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34F2C" w:rsidRPr="00134F2C" w:rsidTr="00CE4580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134F2C" w:rsidRPr="00134F2C" w:rsidRDefault="00134F2C" w:rsidP="00134F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134F2C" w:rsidRPr="00134F2C" w:rsidRDefault="00134F2C" w:rsidP="00134F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Adres strony internetowej, na której zamieszczona będzie specyfikacja istotnych warunków zamówienia (jeżeli dotyczy):</w:t>
            </w:r>
            <w:bookmarkStart w:id="0" w:name="_GoBack"/>
            <w:bookmarkEnd w:id="0"/>
          </w:p>
          <w:p w:rsidR="00134F2C" w:rsidRPr="00134F2C" w:rsidRDefault="00CE4580" w:rsidP="00134F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hyperlink r:id="rId5" w:tgtFrame="_blank" w:history="1">
              <w:r w:rsidR="00134F2C" w:rsidRPr="00134F2C">
                <w:rPr>
                  <w:rFonts w:ascii="Tahoma" w:eastAsia="Times New Roman" w:hAnsi="Tahoma" w:cs="Tahoma"/>
                  <w:color w:val="000000"/>
                  <w:sz w:val="18"/>
                  <w:szCs w:val="18"/>
                  <w:u w:val="single"/>
                  <w:lang w:eastAsia="pl-PL"/>
                </w:rPr>
                <w:t>http://www.ksse.com.pl</w:t>
              </w:r>
            </w:hyperlink>
          </w:p>
          <w:p w:rsidR="00134F2C" w:rsidRPr="00134F2C" w:rsidRDefault="00CE4580" w:rsidP="00134F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Ogłoszenie nr 6142 - 2017 z dnia 2017-01-11 r.</w:t>
            </w:r>
          </w:p>
          <w:p w:rsidR="00134F2C" w:rsidRPr="00134F2C" w:rsidRDefault="00134F2C" w:rsidP="00134F2C">
            <w:pPr>
              <w:spacing w:after="0" w:line="450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</w:pP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  <w:t>Katowice: Ochrona mienia w Katowickiej Specjalnej Strefie Ekonomicznej S.A., w siedzibie Podstrefy Tyskiej, w Tychach, przy ul. Fabrycznej 2</w:t>
            </w: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  <w:br/>
              <w:t>OGŁOSZENIE O ZAMÓWIENIU - Usługi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Zamieszczanie ogłoszenia: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nieobowiązkowe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Ogłoszenie dotyczy: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zamówienia publicznego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Zamówienie dotyczy projektu lub programu współfinansowanego ze środków Unii Europejskiej 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Nazwa projektu lub programu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, nie mniejszy niż 30%, osób zatrudnionych przez zakłady pracy chronionej lub wykonawców albo ich jednostki (w %) 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SEKCJA I: ZAMAWIAJĄCY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Postępowanie przeprowadza centralny zamawiający 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Postępowanie przeprowadza podmiot, któremu zamawiający powierzył/powierzyli przeprowadzenie postępowania 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Informacje na temat podmiotu któremu zamawiający powierzył/powierzyli prowadzenie </w:t>
            </w: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postępowania: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Postępowanie jest przeprowadzane wspólnie przez zamawiających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Jeżeli tak, należy wymienić zamawiających, którzy wspólnie przeprowadzają postępowanie oraz podać adresy ich siedzib, krajowe numery identyfikacyjne oraz osoby do kontaktów wraz z danymi do kontaktów: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Postępowanie jest przeprowadzane wspólnie z zamawiającymi z innych państw członkowskich Unii Europejskiej 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W przypadku przeprowadzania postępowania wspólnie z zamawiającymi z innych państw członkowskich Unii Europejskiej – mające zastosowanie krajowe prawo zamówień publicznych: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Informacje dodatkowe:</w:t>
            </w:r>
          </w:p>
          <w:p w:rsidR="00134F2C" w:rsidRPr="00134F2C" w:rsidRDefault="00134F2C" w:rsidP="00134F2C">
            <w:pPr>
              <w:spacing w:after="24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I. 1) NAZWA I ADRES: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Katowicka SSE S.A., krajowy numer identyfikacyjny 27307352700000, ul. ul. Wojewódzka  42, 40026   Katowice, woj. śląskie, państwo Polska, tel. 322 510 736, e-mail m_pachucki@ksse.com.pl, faks 322 513 766.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Adres strony internetowej (URL): www.ksse.com.pl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I. 2) RODZAJ ZAMAWIAJĄCEGO: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Inny: art. 3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I.3) WSPÓLNE UDZIELANIE ZAMÓWIENIA </w:t>
            </w:r>
            <w:r w:rsidRPr="00134F2C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(jeżeli dotyczy)</w:t>
            </w: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I.4) KOMUNIKACJA: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Nieograniczony, pełny i bezpośredni dostęp do dokumentów z postępowania można uzyskać pod adresem (URL)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 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Adres strony internetowej, na której zamieszczona będzie specyfikacja istotnych warunków zamówienia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tak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www.ksse.com.pl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Dostęp do dokumentów z postępowania jest ograniczony - więcej informacji można uzyskać pod adresem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 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Oferty lub wnioski o dopuszczenie do udziału w postępowaniu należy przesyłać: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Elektronicznie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adres 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Dopuszczone jest przesłanie ofert lub wniosków o dopuszczenie do udziału w postępowaniu w inny sposób: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nie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Wymagane jest przesłanie ofert lub wniosków o dopuszczenie do udziału w postępowaniu w inny sposób: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tak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Inny sposób: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 formie papierowej, pocztą lub osobiście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Adres: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Katowicka Specjalna Strefa Ekonomiczna S.A., Podstrefa Tyska, Ul. Fabryczna 2, 43-100 Tychy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Komunikacja elektroniczna wymaga korzystania z narzędzi i urządzeń lub formatów plików, które nie są ogólnie dostępne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Nieograniczony, pełny, bezpośredni i bezpłatny dostęp do tych narzędzi można uzyskać pod adresem: (URL) 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SEKCJA II: PRZEDMIOT ZAMÓWIENIA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II.1) Nazwa nadana zamówieniu przez zamawiającego: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Ochrona mienia w Katowickiej Specjalnej Strefie Ekonomicznej S.A., w siedzibie Podstrefy Tyskiej, w Tychach, przy ul. Fabrycznej 2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Numer referencyjny: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Przed wszczęciem postępowania o udzielenie zamówienia przeprowadzono dialog techniczny </w:t>
            </w:r>
          </w:p>
          <w:p w:rsidR="00134F2C" w:rsidRPr="00134F2C" w:rsidRDefault="00134F2C" w:rsidP="00134F2C">
            <w:pPr>
              <w:spacing w:after="0" w:line="450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II.2) Rodzaj zamówienia: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usługi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II.3) Informacja o możliwości składania ofert częściowych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Zamówienie podzielone jest na części: 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II.4) Krótki opis przedmiotu zamówienia </w:t>
            </w:r>
            <w:r w:rsidRPr="00134F2C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(wielkość, zakres, rodzaj i ilość dostaw, usług lub robót budowlanych lub określenie zapotrzebowania i wymagań )</w:t>
            </w: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 a w przypadku partnerstwa innowacyjnego - określenie zapotrzebowania na innowacyjny produkt, usługę lub roboty budowlane: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Przedmiotem zamówienia jest ochrona mienia w obiektach Zamawiającego w Tychach, przy ul. Fabrycznej 2, tj.: - w budynku administracyjnym, - na bramie wjazdowo-wyjazdowej, w budynku dyspozytorni, - na placu postojowo-manewrowym. Szczegółowy opis przedmiotu zamówienia stanowi załącznik nr 3 do umowy „Szczegółowy zakres zadań pracowników ochrony w KSSE S.A., w siedzibie w Tychach, przy ul. Fabrycznej 2”. Wykonawca zobowiązany jest zrealizować zamówienie na warunkach i zasadach opisanych w projekcie umowy, stanowiącym załącznik nr 11 do niniejszej SIWZ.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II.5) Główny kod CPV: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79710000-4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Dodatkowe kody CPV: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63712400-7, 79999200-5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II.6) Całkowita wartość zamówienia </w:t>
            </w:r>
            <w:r w:rsidRPr="00134F2C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(jeżeli zamawiający podaje informacje o wartości zamówienia)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: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Wartość bez VAT: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Waluta: 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II.7) Czy przewiduje się udzielenie zamówień, o których mowa w art. 67 ust. 1 pkt 6 i 7 lub w art. 134 ust. 6 pkt 3 ustawy </w:t>
            </w:r>
            <w:proofErr w:type="spellStart"/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: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Okres w miesiącach: 10 data rozpoczęcia: 01/03/2017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II.9) Informacje dodatkowe: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SEKCJA III: INFORMACJE O CHARAKTERZE PRAWNYM, EKONOMICZNYM, FINANSOWYM I TECHNICZNYM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III.1) WARUNKI UDZIAŁU W POSTĘPOWANIU 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III.1.1) Kompetencje lub uprawnienia do prowadzenia określonej działalności zawodowej, o ile wynika to z odrębnych przepisów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Określenie warunków: Wykonawca powinien posiadać uprawnienia do wykonywania działalności gospodarczej w zakresie usług ochrony osób i mienia, zgodnie z wymaganiami ustawowymi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Informacje dodatkowe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III.1.2) Sytuacja finansowa lub ekonomiczna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Określenie warunków: o zamówienie może się ubiegać Wykonawca, który: a) posiada ubezpieczenie odpowiedzialności cywilnej w zakresie prowadzonej działalności związanej z przedmiotem zamówienia; kwota limitu odpowiedzialności za jedno i wszystkie zdarzenia w okresie ubezpieczenia nie może być niższa niż 5.000.000; zł (słownie: pięć milionów 00/100), b) dysponuje środkami finansowymi lub zdolnością kredytową w łącznej wysokości co najmniej 1.000.000; zł (słownie: jeden milion 00/100); wykonawca zobowiązany jest wykazać się dobrą sytuacją finansową rozumianą jako udokumentowania możliwość dysponowania środkami finansowymi lub zdolnością kredytową w wysokości łącznej co najmniej 1.000.000; zł (słownie: jeden milion 00/100). Powyższy warunek musi zostać spełniony łącznie, tj. lit. a) i lit. b).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Informacje dodatkowe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III.1.3) Zdolność techniczna lub zawodowa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 xml:space="preserve">Określenie warunków: o zamówienie może się ubiegać Wykonawca, który: a) wykonał, a w przypadku świadczeń okresowych lub ciągłych również wykonuje, w ciągu ostatnich trzech lat przed upływem terminu składania ofert, a jeżeli okres prowadzenia działalności jest krótszy – w tym okresie, co najmniej 3 usługi o charakterze podobnym do niniejszego zamówienia, tj. w zakresie usług obejmujących łącznie usługi ochroniarskie oraz usługi w zakresie obsługi parkingów, o wartości nie mniejszej niż 400.000 PLN netto każda, trwające nieprzerwanie przez okres 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minimum 24 miesięcy każda, b) posiada uprawnienia do wykonywania działalności gospodarczej w zakresie usług ochrony osób i mienia, zgodnie z wymaganiami ustawowymi, c) do wykonania zadania zatrudnia wyłącznie osoby nie karane, d) zatrudnia osoby, które zostały wpisane na listę kwalifikowanych pracowników ochrony fizycznej, e) zapewnia dojazd grupy interwencyjnej w czasie do 10 minut od wezwania, w godzinach od 600 – 2000, oraz w czasie do 5 minut od wezwania, w godzinach od 2000 – 600, f) dysponuje łącznością radiową, służącą do bezpośredniej komunikacji siedziby zamawiającego z siedzibą wykonawcy, g) do wykonania usługi zatrudni wyłącznie osoby posiadające znajomość obsługi komputera, wystawiania faktur, obsługi kasy fiskalnej oraz telewizji przemysłowej.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Zamawiający wymaga od wykonawców wskazania w ofercie lub we wniosku o dopuszczenie do udziału w postępowaniu imion i nazwisk osób wykonujących czynności przy realizacji zamówienia wraz z informacją o kwalifikacjach zawodowych lub doświadczeniu tych osób: nie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Informacje dodatkowe: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III.2) PODSTAWY WYKLUCZENIA 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III.2.1) Podstawy wykluczenia określone w art. 24 ust. 1 ustawy </w:t>
            </w:r>
            <w:proofErr w:type="spellStart"/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III.2.2) Zamawiający przewiduje wykluczenie wykonawcy na podstawie art. 24 ust. 5 ustawy </w:t>
            </w:r>
            <w:proofErr w:type="spellStart"/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tak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Zamawiający przewiduje następujące fakultatywne podstawy wykluczenia: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 xml:space="preserve">(podstawa wykluczenia określona w art. 24 ust. 5 pkt 1 ustawy </w:t>
            </w:r>
            <w:proofErr w:type="spellStart"/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)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 xml:space="preserve">(podstawa wykluczenia określona w art. 24 ust. 5 pkt 2 ustawy </w:t>
            </w:r>
            <w:proofErr w:type="spellStart"/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)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 xml:space="preserve">(podstawa wykluczenia określona w art. 24 ust. 5 pkt 3 ustawy </w:t>
            </w:r>
            <w:proofErr w:type="spellStart"/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)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 xml:space="preserve">(podstawa wykluczenia określona w art. 24 ust. 5 pkt 4 ustawy </w:t>
            </w:r>
            <w:proofErr w:type="spellStart"/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)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 xml:space="preserve">(podstawa wykluczenia określona w art. 24 ust. 5 pkt 5 ustawy </w:t>
            </w:r>
            <w:proofErr w:type="spellStart"/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)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 xml:space="preserve">(podstawa wykluczenia określona w art. 24 ust. 5 pkt 6 ustawy </w:t>
            </w:r>
            <w:proofErr w:type="spellStart"/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)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 xml:space="preserve">(podstawa wykluczenia określona w art. 24 ust. 5 pkt 7 ustawy </w:t>
            </w:r>
            <w:proofErr w:type="spellStart"/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)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 xml:space="preserve">(podstawa wykluczenia określona w art. 24 ust. 5 pkt 8 ustawy </w:t>
            </w:r>
            <w:proofErr w:type="spellStart"/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) 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III.3) WYKAZ OŚWIADCZEŃ SKŁADANYCH PRZEZ WYKONAWCĘ W CELU WSTĘPNEGO POTWIERDZENIA, ŻE NIE PODLEGA ON WYKLUCZENIU ORAZ SPEŁNIA WARUNKI UDZIAŁU W POSTĘPOWANIU ORAZ SPEŁNIA KRYTERIA SELEKCJI 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Oświadczenie o niepodleganiu wykluczeniu oraz spełnianiu warunków udziału w postępowaniu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tak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Oświadczenie o spełnianiu kryteriów selekcji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nie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III.4) WYKAZ OŚWIADCZEŃ LUB DOKUMENTÓW , SKŁADANYCH PRZEZ WYKONAWCĘ W POSTĘPOWANIU NA WEZWANIE ZAMAWIAJACEGO W CELU POTWIERDZENIA OKOLICZNOŚCI, O KTÓRYCH MOWA W ART. 25 UST. 1 PKT 3 USTAWY PZP: 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- odpis z właściwego rejestru lub centralnej ewidencji i informacji o działalności gospodarczej, jeżeli odrębne przepisy wymagają wpisu do rejestru lub ewidencji, w celu potwierdzenia braku podstaw do wykluczenia na podstawie art. 24 ust. 5 pkt 1 ustawy, - zaświadczenie właściwego naczelnika urzędu skarbowego, potwierdzającego, że wykonawca nie zalega z opłacaniem podatków,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odroczenie, lub rozłożenie na raty zaległych płatności lub wstrzymanie w całości wykonania decyzji właściwego organu, - 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- informację z Krajowego Rejestru Karnego w zakresie określonym w art. 24 ust. 1 pkt 13, 14 i 21 ustawy PZP, wystawioną nie wcześniej niż 6 miesięcy przed upływem terminu składania ofert, - listę podmiotów należących do tej samej grupy kapitałowej, wraz z oświadczeniem o przynależności bądź braku przynależności do tej samej grupy kapitałowej – o treści zgodnej ze wzorem zamieszczonym w rozdziale II pkt 9 SIWZ, - kserokopię polisy ubezpieczenia od odpowiedzialności cywilnej, w zakresie prowadzonej działalności gospodarczej z tytułu wykonywania usług porządkowych oraz dowód odprowadzenia składki, - informację banku lub spółdzielczej kasy oszczędnościowo-kredytowej, potwierdzającą wysokość posiadanych środków finansowych lub zdolność kredytową wykonawcy, w okresie nie wcześniejszym niż 1 miesiąc przed upływem terminu składania ofert albo wniosków o dopuszczenie do udziału w postępowaniu, - wykaz wykonanych, a w przypadku świadczeń okresowych lub ciągłych również wykonywanych, w ciągu ostatnich trzech lat przed upływem terminu składania ofert, a jeżeli okres prowadzenia działalności jest krótszy – w tym okresie, co najmniej 3 usług o charakterze podobnym do niniejszego zamówienia, tj. w zakresie usług obejmujących łącznie usługi ochroniarskie oraz usługi w zakresie obsługi parkingów, o wartości nie mniejszej niż 400.000 PLN netto każda, trwające nieprzerwanie 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przez okres minimum 24 miesięcy każda - o treści zgodnej ze wzorem zamieszczonym w rozdziale II pkt 10 SIWZ, - referencje bądź inne dokumenty wystawione przez podmioty, na rzecz których usługi porządkowe były wykonywane, a w przypadku usług okresowych lub ciągłych są wykonywane, - oświadczenie wykonawcy o zatrudnieniu do realizacji zamówienia wyłącznie osób niekaranych - o treści zgodnej ze wzorem zamieszczonym w rozdziale II pkt 11 SIWZ, - oświadczenie wykonawcy o zatrudnieniu do realizacji zamówienia osób, które zostały wpisane na listę kwalifikowanych pracowników ochrony fizycznej - o treści zgodnej ze wzorem zamieszczonym w rozdziale II pkt 11 SIWZ, - oświadczenie wykonawcy o zobowiązaniu się do przedstawienia zamawiającemu, przed przystąpieniem do realizacji zamówienia, wykazu pracowników zatrudnionych do wykonywania usług ochroniarskich, ze wskazaniem imion i nazwisk - o treści zgodnej ze wzorem zamieszczonym w rozdziale II pkt 11 SIWZ, - oświadczenie wykonawcy o realizacji usługi przez osoby posiadające znajomość obsługi komputera, wystawiania faktur, obsługi kasy fiskalnej oraz telewizji przemysłowej - o treści zgodnej ze wzorem zamieszczonym w rozdziale II pkt 12 SIWZ, - oświadczenie o zapoznaniu się z warunkami związanymi z wykonywaniem usług ochroniarskich i uznaniu ich za wystarczające do realizacji przedmiotu niniejszego zamówienia - o treści zgodnej ze wzorem zamieszczonym w rozdziale II pkt 14 SIWZ, - zaparafowany wzór umowy wraz ze szczegółowym zakresem zadań pracowników zatrudnionych do wykonywania usług ochroniarskich.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III.5) WYKAZ OŚWIADCZEŃ LUB DOKUMENTÓW SKŁADANYCH PRZEZ WYKONAWCĘ W POSTĘPOWANIU NA WEZWANIE ZAMAWIAJACEGO W CELU POTWIERDZENIA OKOLICZNOŚCI, O KTÓRYCH MOWA W ART. 25 UST. 1 PKT 1 USTAWY PZP 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III.5.1) W ZAKRESIE SPEŁNIANIA WARUNKÓW UDZIAŁU W POSTĘPOWANIU: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- oświadczenie Wykonawcy o braku podstaw do wykluczenia; - Koncesja Ministra Spraw Wewnętrznych i Administracji na prowadzenie działalności gospodarczej w zakresie usług ochrony osób i mienia, - dokument potwierdzający wniesienie wadium, - Wykonawca, który powołuje się na zasoby innych podmiotów przedkłada zobowiązanie do oddania do dyspozycji Wykonawcy niezbędnych zasobów na potrzeby realizacji zamówienia, o których mowa w pkt 4 wykazu załączników do SIWZ – jeżeli Wykonawca polega na zasobach lub sytuacji podmiotu trzeciego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III.5.2) W ZAKRESIE KRYTERIÓW SELEKCJI: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III.6) WYKAZ OŚWIADCZEŃ LUB DOKUMENTÓW SKŁADANYCH PRZEZ WYKONAWCĘ W POSTĘPOWANIU NA WEZWANIE ZAMAWIAJACEGO W CELU POTWIERDZENIA OKOLICZNOŚCI, O KTÓRYCH MOWA W ART. 25 UST. 1 PKT 2 USTAWY PZP 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oświadczenie wykonawcy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III.7) INNE DOKUMENTY NIE WYMIENIONE W pkt III.3) - III.6)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SEKCJA IV: PROCEDURA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IV.1) OPIS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IV.1.1) Tryb udzielenia zamówienia: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przetarg nieograniczony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IV.1.2) Zamawiający żąda wniesienia wadium: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tak,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Informacja na temat wadium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Wykonawca zobowiązany jest wnieść wadium w wysokości 9.600; PLN (słownie: dziewięć tysięcy sześćset). 8.4. Wadium może być wniesione w jednej lub kilku następujących formach: a) pieniądzu, b) poręczeniach bankowych lub poręczeniach spółdzielczej kasy oszczędnościowo-kredytowej, z tym, że poręczenie kasy jest zawsze poręczeniem pieniężnym, c) gwarancjach bankowych, d) gwarancjach ubezpieczeniowych, e) poręczeniach udzielanych przez podmioty, o których mowa w art. 6b ust 5 pkt 2 ustawy z dnia 9 listopada 2000 r. o utworzeniu Polskiej Agencji Rozwoju Przedsiębiorczości (Dz. U. z 2014 r. poz. 1804 oraz z 2015 r. poz. 978 1240). Wadium wniesione w pieniądzu wykonawca wpłaca przelewem na rachunek bankowy zamawiającego nr 09 1910 1048 2501 9911 2936 0001. W tytule należy wpisać „wadium – usługi porządkowe w KSSE, w siedzibie Podstrefy Tyskiej”. Za skuteczne wniesienie wadium w pieniądzu, Zamawiający uzna wadium, które znajdzie się na w/w rachunku bankowym Zamawiającego przed upływem terminu składania ofert. Za moment wniesienia wadium uważa się zaksięgowanie wymaganej kwoty na wskazanym wyżej rachunku. Dokument potwierdzający dokonanie przelewu wadium, w przypadku wniesienia wadium w formie pieniężnej, wykonawca winien dołączyć do oferty; w przypadku wniesienia wadium w formie innej niż pieniężna, wykonawca winien dołączyć do oferty oryginał dokumentu.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IV.1.3) Przewiduje się udzielenie zaliczek na poczet wykonania zamówienia: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IV.1.4) Wymaga się złożenia ofert w postaci katalogów elektronicznych lub dołączenia do ofert katalogów elektronicznych: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Dopuszcza się złożenie ofert w postaci katalogów elektronicznych lub dołączenia do ofert katalogów elektronicznych: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nie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Informacje dodatkowe: 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IV.1.5.) Wymaga się złożenia oferty wariantowej: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Dopuszcza się złożenie oferty wariantowej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nie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Złożenie oferty wariantowej dopuszcza się tylko z jednoczesnym złożeniem oferty zasadniczej: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nie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IV.1.6) Przewidywana liczba wykonawców, którzy zostaną zaproszeni do udziału w postępowaniu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(przetarg ograniczony, negocjacje z ogłoszeniem, dialog konkurencyjny, partnerstwo innowacyjne)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Liczba wykonawców 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Przewidywana minimalna liczba wykonawców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Maksymalna liczba wykonawców 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Kryteria selekcji wykonawców: 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IV.1.7) Informacje na temat umowy ramowej lub dynamicznego systemu zakupów: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Umowa ramowa będzie zawarta: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Czy przewiduje się ograniczenie liczby uczestników umowy ramowej: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nie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Informacje dodatkowe: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Zamówienie obejmuje ustanowienie dynamicznego systemu zakupów: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nie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Informacje dodatkowe: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 ramach umowy ramowej/dynamicznego systemu zakupów dopuszcza się złożenie ofert w formie katalogów elektronicznych: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nie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 xml:space="preserve">Przewiduje się pobranie ze złożonych katalogów elektronicznych informacji potrzebnych do sporządzenia ofert w 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ramach umowy ramowej/dynamicznego systemu zakupów: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nie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IV.1.8) Aukcja elektroniczna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Przewidziane jest przeprowadzenie aukcji elektronicznej </w:t>
            </w:r>
            <w:r w:rsidRPr="00134F2C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(przetarg nieograniczony, przetarg ograniczony, negocjacje z ogłoszeniem)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Należy wskazać elementy, których wartości będą przedmiotem aukcji elektronicznej: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Przewiduje się ograniczenia co do przedstawionych wartości, wynikające z opisu przedmiotu zamówienia: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nie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Należy podać, które informacje zostaną udostępnione wykonawcom w trakcie aukcji elektronicznej oraz jaki będzie termin ich udostępnienia: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Informacje dotyczące przebiegu aukcji elektronicznej: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Jaki jest przewidziany sposób postępowania w toku aukcji elektronicznej i jakie będą warunki, na jakich wykonawcy będą mogli licytować (minimalne wysokości postąpień):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Informacje dotyczące wykorzystywanego sprzętu elektronicznego, rozwiązań i specyfikacji technicznych w zakresie połączeń: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Wymagania dotyczące rejestracji i identyfikacji wykonawców w aukcji elektronicznej: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Informacje o liczbie etapów aukcji elektronicznej i czasie ich trwania: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Aukcja wieloetapowa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134F2C" w:rsidRPr="00134F2C" w:rsidTr="00134F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34F2C" w:rsidRPr="00134F2C" w:rsidRDefault="00134F2C" w:rsidP="00134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4F2C" w:rsidRPr="00134F2C" w:rsidRDefault="00134F2C" w:rsidP="00134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134F2C" w:rsidRPr="00134F2C" w:rsidTr="00134F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34F2C" w:rsidRPr="00134F2C" w:rsidRDefault="00134F2C" w:rsidP="00134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4F2C" w:rsidRPr="00134F2C" w:rsidRDefault="00134F2C" w:rsidP="00134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Czy wykonawcy, którzy nie złożyli nowych postąpień, zostaną zakwalifikowani do następnego etapu: nie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Warunki zamknięcia aukcji elektronicznej: 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IV.2) KRYTERIA OCENY OFERT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IV.2.1) Kryteria oceny ofert: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9"/>
              <w:gridCol w:w="1049"/>
            </w:tblGrid>
            <w:tr w:rsidR="00134F2C" w:rsidRPr="00134F2C" w:rsidTr="00134F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34F2C" w:rsidRPr="00134F2C" w:rsidRDefault="00134F2C" w:rsidP="00134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4F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4F2C" w:rsidRPr="00134F2C" w:rsidRDefault="00134F2C" w:rsidP="00134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4F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134F2C" w:rsidRPr="00134F2C" w:rsidTr="00134F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34F2C" w:rsidRPr="00134F2C" w:rsidRDefault="00134F2C" w:rsidP="00134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4F2C" w:rsidRPr="00134F2C" w:rsidRDefault="00134F2C" w:rsidP="00134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</w:t>
                  </w:r>
                </w:p>
              </w:tc>
            </w:tr>
          </w:tbl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IV.2.3) Zastosowanie procedury, o której mowa w art. 24aa ust. 1 ustawy </w:t>
            </w:r>
            <w:proofErr w:type="spellStart"/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(przetarg nieograniczony)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nie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IV.3) Negocjacje z ogłoszeniem, dialog konkurencyjny, partnerstwo innowacyjne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IV.3.1) Informacje na temat negocjacji z ogłoszeniem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Minimalne wymagania, które muszą spełniać wszystkie oferty: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Przewidziane jest zastrzeżenie prawa do udzielenia zamówienia na podstawie ofert wstępnych bez przeprowadzenia negocjacji nie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Przewidziany jest podział negocjacji na etapy w celu ograniczenia liczby ofert: nie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Należy podać informacje na temat etapów negocjacji (w tym liczbę etapów):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Informacje dodatkowe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IV.3.2) Informacje na temat dialogu konkurencyjnego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Opis potrzeb i wymagań zamawiającego lub informacja o sposobie uzyskania tego opisu: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Informacja o wysokości nagród dla wykonawców, którzy podczas dialogu konkurencyjnego przedstawili rozwiązania stanowiące podstawę do składania ofert, jeżeli zamawiający przewiduje nagrody: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Wstępny harmonogram postępowania: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Podział dialogu na etapy w celu ograniczenia liczby rozwiązań: nie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Należy podać informacje na temat etapów dialogu: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Informacje dodatkowe: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IV.3.3) Informacje na temat partnerstwa innowacyjnego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 xml:space="preserve">Elementy opisu przedmiotu zamówienia definiujące minimalne wymagania, którym muszą odpowiadać wszystkie 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oferty: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Podział negocjacji na etapy w celu ograniczeniu liczby ofert podlegających negocjacjom poprzez zastosowanie kryteriów oceny ofert wskazanych w specyfikacji istotnych warunków zamówienia: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nie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Informacje dodatkowe: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IV.4) Licytacja elektroniczna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Adres strony internetowej, na której będzie prowadzona licytacja elektroniczna: 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Adres strony internetowej, na której jest dostępny opis przedmiotu zamówienia w licytacji elektronicznej: 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Wymagania dotyczące rejestracji i identyfikacji wykonawców w licytacji elektronicznej, w tym wymagania techniczne urządzeń informatycznych: 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Sposób postępowania w toku licytacji elektronicznej, w tym określenie minimalnych wysokości postąpień: 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Informacje o liczbie etapów licytacji elektronicznej i czasie ich trwania: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Licytacja wieloetapowa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134F2C" w:rsidRPr="00134F2C" w:rsidTr="00134F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34F2C" w:rsidRPr="00134F2C" w:rsidRDefault="00134F2C" w:rsidP="00134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4F2C" w:rsidRPr="00134F2C" w:rsidRDefault="00134F2C" w:rsidP="00134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134F2C" w:rsidRPr="00134F2C" w:rsidTr="00134F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34F2C" w:rsidRPr="00134F2C" w:rsidRDefault="00134F2C" w:rsidP="00134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4F2C" w:rsidRPr="00134F2C" w:rsidRDefault="00134F2C" w:rsidP="00134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Wykonawcy, którzy nie złożyli nowych postąpień, zostaną zakwalifikowani do następnego etapu: nie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Termin otwarcia licytacji elektronicznej: 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Termin i warunki zamknięcia licytacji elektronicznej: 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Istotne dla stron postanowienia, które zostaną wprowadzone do treści zawieranej umowy w sprawie zamówienia publicznego, albo ogólne warunki umowy, albo wzór umowy: 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Wymagania dotyczące zabezpieczenia należytego wykonania umowy: 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Informacje dodatkowe: </w:t>
            </w:r>
          </w:p>
          <w:p w:rsidR="00134F2C" w:rsidRPr="00134F2C" w:rsidRDefault="00134F2C" w:rsidP="00134F2C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IV.5) ZMIANA UMOWY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Przewiduje się istotne zmiany postanowień zawartej umowy w stosunku do treści oferty, na podstawie której dokonano wyboru wykonawcy: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tak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Należy wskazać zakres, charakter zmian oraz warunki wprowadzenia zmian: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Zamawiający może dokonać zmian umowy w toku jej realizacji w przypadku zaistnienia okoliczności, o których mowa w art. 144 ustawy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IV.6) INFORMACJE ADMINISTRACYJNE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IV.6.1) Sposób udostępniania informacji o charakterze poufnym </w:t>
            </w:r>
            <w:r w:rsidRPr="00134F2C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(jeżeli dotyczy):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Środki służące ochronie informacji o charakterze poufnym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IV.6.2) Termin składania ofert lub wniosków o dopuszczenie do udziału w postępowaniu: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Data: 23/01/2017, godzina: 13:30,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Skrócenie terminu składania wniosków, ze względu na pilną potrzebę udzielenia zamówienia (przetarg nieograniczony, przetarg ograniczony, negocjacje z ogłoszeniem):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nie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Wskazać powody: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Język lub języki, w jakich mogą być sporządzane oferty lub wnioski o dopuszczenie do udziału w postępowaniu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&gt;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IV.6.3) Termin związania ofertą: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okres w dniach: 30 (od ostatecznego terminu składania ofert)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nie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nie </w:t>
            </w:r>
            <w:r w:rsidRPr="00134F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134F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IV.6.6) Informacje dodatkowe:</w:t>
            </w:r>
          </w:p>
        </w:tc>
      </w:tr>
    </w:tbl>
    <w:p w:rsidR="007117A6" w:rsidRDefault="007117A6"/>
    <w:sectPr w:rsidR="00711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2C"/>
    <w:rsid w:val="0002654C"/>
    <w:rsid w:val="00134F2C"/>
    <w:rsid w:val="0016790B"/>
    <w:rsid w:val="00171F55"/>
    <w:rsid w:val="00326DDB"/>
    <w:rsid w:val="0038168D"/>
    <w:rsid w:val="00486A70"/>
    <w:rsid w:val="00614B5F"/>
    <w:rsid w:val="007117A6"/>
    <w:rsid w:val="0085400A"/>
    <w:rsid w:val="00A44C92"/>
    <w:rsid w:val="00A85E59"/>
    <w:rsid w:val="00CA70DB"/>
    <w:rsid w:val="00CE4580"/>
    <w:rsid w:val="00DD2CE0"/>
    <w:rsid w:val="00DE0707"/>
    <w:rsid w:val="00E30E23"/>
    <w:rsid w:val="00EB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8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7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0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6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31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2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39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20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54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66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32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82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91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4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25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4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08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92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5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1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81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3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0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64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3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03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23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19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3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98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sse.c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3497</Words>
  <Characters>20987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 Pachucki</dc:creator>
  <cp:lastModifiedBy>Mirek Pachucki</cp:lastModifiedBy>
  <cp:revision>2</cp:revision>
  <dcterms:created xsi:type="dcterms:W3CDTF">2017-01-11T11:48:00Z</dcterms:created>
  <dcterms:modified xsi:type="dcterms:W3CDTF">2017-01-11T11:53:00Z</dcterms:modified>
</cp:coreProperties>
</file>